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459" w:type="dxa"/>
        <w:tblLook w:val="04A0"/>
      </w:tblPr>
      <w:tblGrid>
        <w:gridCol w:w="697"/>
        <w:gridCol w:w="4083"/>
        <w:gridCol w:w="5676"/>
      </w:tblGrid>
      <w:tr w:rsidR="00EE1A54" w:rsidRPr="00EE1A54" w:rsidTr="00EE1A54">
        <w:tc>
          <w:tcPr>
            <w:tcW w:w="10456" w:type="dxa"/>
            <w:gridSpan w:val="3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1A54">
              <w:rPr>
                <w:rFonts w:ascii="Times New Roman" w:hAnsi="Times New Roman"/>
                <w:b/>
                <w:sz w:val="28"/>
                <w:szCs w:val="28"/>
              </w:rPr>
              <w:t>Пояснительная записка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Автор (ФИО, должность)</w:t>
            </w: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A54">
              <w:rPr>
                <w:rFonts w:ascii="Times New Roman" w:hAnsi="Times New Roman"/>
                <w:sz w:val="28"/>
                <w:szCs w:val="28"/>
              </w:rPr>
              <w:t>Трунова</w:t>
            </w:r>
            <w:proofErr w:type="spellEnd"/>
            <w:r w:rsidRPr="00EE1A54">
              <w:rPr>
                <w:rFonts w:ascii="Times New Roman" w:hAnsi="Times New Roman"/>
                <w:sz w:val="28"/>
                <w:szCs w:val="28"/>
              </w:rPr>
              <w:t xml:space="preserve"> Оксана Викторовна, учитель начальных классов</w:t>
            </w:r>
          </w:p>
        </w:tc>
        <w:bookmarkStart w:id="0" w:name="_GoBack"/>
        <w:bookmarkEnd w:id="0"/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Название ресурса</w:t>
            </w: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А.Куприн «Слон»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Вид ресурса</w:t>
            </w: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Урок, презентация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Предмет, УМК</w:t>
            </w: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 xml:space="preserve">Урок литературного чтения </w:t>
            </w:r>
          </w:p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 xml:space="preserve">УМК система </w:t>
            </w:r>
            <w:proofErr w:type="gramStart"/>
            <w:r w:rsidRPr="00EE1A54">
              <w:rPr>
                <w:rFonts w:ascii="Times New Roman" w:hAnsi="Times New Roman"/>
                <w:sz w:val="28"/>
                <w:szCs w:val="28"/>
              </w:rPr>
              <w:t xml:space="preserve">РО </w:t>
            </w:r>
            <w:proofErr w:type="spellStart"/>
            <w:r w:rsidRPr="00EE1A54">
              <w:rPr>
                <w:rFonts w:ascii="Times New Roman" w:hAnsi="Times New Roman"/>
                <w:sz w:val="28"/>
                <w:szCs w:val="28"/>
              </w:rPr>
              <w:t>Л.</w:t>
            </w:r>
            <w:proofErr w:type="gramEnd"/>
            <w:r w:rsidRPr="00EE1A54">
              <w:rPr>
                <w:rFonts w:ascii="Times New Roman" w:hAnsi="Times New Roman"/>
                <w:sz w:val="28"/>
                <w:szCs w:val="28"/>
              </w:rPr>
              <w:t>В.Занкова</w:t>
            </w:r>
            <w:proofErr w:type="spellEnd"/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Цель и задачи ресурса</w:t>
            </w: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1A54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Цель: </w:t>
            </w:r>
            <w:r w:rsidRPr="00EE1A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воспитывать доброту силой художественного слова. </w:t>
            </w:r>
          </w:p>
          <w:p w:rsidR="00EE1A54" w:rsidRPr="00EE1A54" w:rsidRDefault="00EE1A54" w:rsidP="00A021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1A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Задача: совершенствовать навыки анализа художественного текста, опираясь на поставленные вопросы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Возраст учащихся, для которых предназначен ресурс</w:t>
            </w: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4 класс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Программа, в которой создан ресурс</w:t>
            </w: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 xml:space="preserve">Система развивающего обучения </w:t>
            </w:r>
            <w:proofErr w:type="spellStart"/>
            <w:r w:rsidRPr="00EE1A54">
              <w:rPr>
                <w:rFonts w:ascii="Times New Roman" w:hAnsi="Times New Roman"/>
                <w:sz w:val="28"/>
                <w:szCs w:val="28"/>
              </w:rPr>
              <w:t>Л.В.Занкова</w:t>
            </w:r>
            <w:proofErr w:type="spellEnd"/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876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Методические рекомендации по использованию ресурса</w:t>
            </w:r>
          </w:p>
        </w:tc>
        <w:tc>
          <w:tcPr>
            <w:tcW w:w="5729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Привитие интереса к чтению – трудоёмкий процесс и для учителя и для родителей.</w:t>
            </w:r>
          </w:p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Технология «Развития теории критического мышления» предоставляет сделать процесс осознания прочитанного интересным и творческим. Через методические приёмы данной теории учитель ведёт детей к глубокому пониманию смысла художественного текста.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605" w:type="dxa"/>
            <w:gridSpan w:val="2"/>
            <w:tcMar>
              <w:top w:w="28" w:type="dxa"/>
              <w:bottom w:w="28" w:type="dxa"/>
            </w:tcMar>
          </w:tcPr>
          <w:p w:rsidR="00EE1A54" w:rsidRPr="00EE1A54" w:rsidRDefault="00EE1A54" w:rsidP="00EE1A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A54">
              <w:rPr>
                <w:rFonts w:ascii="Times New Roman" w:hAnsi="Times New Roman"/>
                <w:sz w:val="28"/>
                <w:szCs w:val="28"/>
              </w:rPr>
              <w:t xml:space="preserve">Источники информации </w:t>
            </w:r>
          </w:p>
        </w:tc>
      </w:tr>
      <w:tr w:rsidR="00EE1A54" w:rsidRPr="00EE1A54" w:rsidTr="00EE1A54">
        <w:tc>
          <w:tcPr>
            <w:tcW w:w="851" w:type="dxa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1A54" w:rsidRPr="00EE1A54" w:rsidRDefault="00EE1A54" w:rsidP="00A021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5" w:type="dxa"/>
            <w:gridSpan w:val="2"/>
            <w:tcMar>
              <w:top w:w="28" w:type="dxa"/>
              <w:bottom w:w="28" w:type="dxa"/>
            </w:tcMar>
          </w:tcPr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4" w:history="1"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http://foto-zverey.ru/4/</w:t>
              </w:r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s</w:t>
              </w:r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lony_13.jpg</w:t>
              </w:r>
            </w:hyperlink>
            <w:r w:rsidRPr="00EE1A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http://www.krugosvet.ru/images/1000208_PH03764.jpg</w:t>
              </w:r>
            </w:hyperlink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http://givotnie.com/wp-content/uploads/2011/09/afrikanskij_slon_2.jpg</w:t>
              </w:r>
            </w:hyperlink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http://img-fotki.yandex.ru/get/4524/78058513.188/0_701fc_dfd4ad17_XL</w:t>
              </w:r>
            </w:hyperlink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http://images6.fanpop.com/image/photos/34900000/Elephant-animals-34914877-500-339.jpg</w:t>
              </w:r>
            </w:hyperlink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EE1A54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http://img.travel.ru/images2/2014/03/object229305/009_0_9bfb5_f57bd613_XL.jpg</w:t>
              </w:r>
            </w:hyperlink>
            <w:r w:rsidRPr="00EE1A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A54" w:rsidRPr="00EE1A54" w:rsidRDefault="00EE1A54" w:rsidP="00A021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2A67" w:rsidRPr="00EE1A54" w:rsidRDefault="00022A67">
      <w:pPr>
        <w:rPr>
          <w:rFonts w:ascii="Times New Roman" w:hAnsi="Times New Roman"/>
          <w:sz w:val="28"/>
          <w:szCs w:val="28"/>
        </w:rPr>
      </w:pPr>
    </w:p>
    <w:sectPr w:rsidR="00022A67" w:rsidRPr="00EE1A54" w:rsidSect="0002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A54"/>
    <w:rsid w:val="00022A67"/>
    <w:rsid w:val="002F4EDF"/>
    <w:rsid w:val="009530BA"/>
    <w:rsid w:val="00EE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A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1A5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6.fanpop.com/image/photos/34900000/Elephant-animals-34914877-500-339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mg-fotki.yandex.ru/get/4524/78058513.188/0_701fc_dfd4ad17_X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ivotnie.com/wp-content/uploads/2011/09/afrikanskij_slon_2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rugosvet.ru/images/1000208_PH03764.jp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foto-zverey.ru/4/slony_13.jpg" TargetMode="External"/><Relationship Id="rId9" Type="http://schemas.openxmlformats.org/officeDocument/2006/relationships/hyperlink" Target="http://img.travel.ru/images2/2014/03/object229305/009_0_9bfb5_f57bd613_XL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1584</Characters>
  <Application>Microsoft Office Word</Application>
  <DocSecurity>0</DocSecurity>
  <Lines>13</Lines>
  <Paragraphs>3</Paragraphs>
  <ScaleCrop>false</ScaleCrop>
  <Company>MultiDVD Team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</cp:revision>
  <dcterms:created xsi:type="dcterms:W3CDTF">2017-11-03T08:00:00Z</dcterms:created>
  <dcterms:modified xsi:type="dcterms:W3CDTF">2017-11-03T08:03:00Z</dcterms:modified>
</cp:coreProperties>
</file>